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sz w:val="48"/>
          <w:szCs w:val="48"/>
        </w:rPr>
      </w:pPr>
      <w:bookmarkStart w:colFirst="0" w:colLast="0" w:name="_yc7hcdtgs5pi" w:id="0"/>
      <w:bookmarkEnd w:id="0"/>
      <w:r w:rsidDel="00000000" w:rsidR="00000000" w:rsidRPr="00000000">
        <w:rPr>
          <w:sz w:val="48"/>
          <w:szCs w:val="48"/>
          <w:rtl w:val="0"/>
        </w:rPr>
        <w:t xml:space="preserve">UMSI Board Meeting</w:t>
      </w:r>
    </w:p>
    <w:p w:rsidR="00000000" w:rsidDel="00000000" w:rsidP="00000000" w:rsidRDefault="00000000" w:rsidRPr="00000000" w14:paraId="00000002">
      <w:pPr>
        <w:pStyle w:val="Subtitle"/>
        <w:pageBreakBefore w:val="0"/>
        <w:jc w:val="center"/>
        <w:rPr>
          <w:sz w:val="28"/>
          <w:szCs w:val="28"/>
        </w:rPr>
      </w:pPr>
      <w:bookmarkStart w:colFirst="0" w:colLast="0" w:name="_kjso95ehr1k3" w:id="1"/>
      <w:bookmarkEnd w:id="1"/>
      <w:r w:rsidDel="00000000" w:rsidR="00000000" w:rsidRPr="00000000">
        <w:rPr>
          <w:rtl w:val="0"/>
        </w:rPr>
        <w:t xml:space="preserve">March 19, 2023</w:t>
      </w:r>
      <w:r w:rsidDel="00000000" w:rsidR="00000000" w:rsidRPr="00000000">
        <w:rPr>
          <w:rtl w:val="0"/>
        </w:rPr>
      </w:r>
    </w:p>
    <w:p w:rsidR="00000000" w:rsidDel="00000000" w:rsidP="00000000" w:rsidRDefault="00000000" w:rsidRPr="00000000" w14:paraId="00000003">
      <w:pPr>
        <w:pStyle w:val="Heading1"/>
        <w:pageBreakBefore w:val="0"/>
        <w:rPr>
          <w:sz w:val="28"/>
          <w:szCs w:val="28"/>
        </w:rPr>
      </w:pPr>
      <w:bookmarkStart w:colFirst="0" w:colLast="0" w:name="_xs2a33otgbrw" w:id="2"/>
      <w:bookmarkEnd w:id="2"/>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pStyle w:val="Heading1"/>
        <w:pageBreakBefore w:val="0"/>
        <w:rPr/>
      </w:pPr>
      <w:bookmarkStart w:colFirst="0" w:colLast="0" w:name="_sg5ocp3rcgqs" w:id="3"/>
      <w:bookmarkEnd w:id="3"/>
      <w:r w:rsidDel="00000000" w:rsidR="00000000" w:rsidRPr="00000000">
        <w:rPr>
          <w:sz w:val="28"/>
          <w:szCs w:val="28"/>
          <w:rtl w:val="0"/>
        </w:rPr>
        <w:t xml:space="preserve">Board Members Present: Jessica Davis, Ines Oldenburg, Katie Gerdts, Vyju Kadambi, Kathy Lause, Gregory Brubaker, </w:t>
      </w:r>
      <w:hyperlink r:id="rId7">
        <w:r w:rsidDel="00000000" w:rsidR="00000000" w:rsidRPr="00000000">
          <w:rPr>
            <w:color w:val="0000ee"/>
            <w:u w:val="single"/>
            <w:shd w:fill="auto" w:val="clear"/>
            <w:rtl w:val="0"/>
          </w:rPr>
          <w:t xml:space="preserve">Teresa Heaverin</w:t>
        </w:r>
      </w:hyperlink>
      <w:r w:rsidDel="00000000" w:rsidR="00000000" w:rsidRPr="00000000">
        <w:rPr>
          <w:sz w:val="28"/>
          <w:szCs w:val="28"/>
          <w:rtl w:val="0"/>
        </w:rPr>
        <w:t xml:space="preserve">, Tiffany Fennig, Laurie Stockton-Moreno</w:t>
      </w:r>
      <w:r w:rsidDel="00000000" w:rsidR="00000000" w:rsidRPr="00000000">
        <w:rPr>
          <w:rtl w:val="0"/>
        </w:rPr>
      </w:r>
    </w:p>
    <w:p w:rsidR="00000000" w:rsidDel="00000000" w:rsidP="00000000" w:rsidRDefault="00000000" w:rsidRPr="00000000" w14:paraId="00000006">
      <w:pPr>
        <w:pageBreakBefore w:val="0"/>
        <w:numPr>
          <w:ilvl w:val="0"/>
          <w:numId w:val="2"/>
        </w:numPr>
        <w:ind w:left="720" w:hanging="360"/>
        <w:rPr>
          <w:u w:val="none"/>
        </w:rPr>
      </w:pPr>
      <w:r w:rsidDel="00000000" w:rsidR="00000000" w:rsidRPr="00000000">
        <w:rPr>
          <w:rtl w:val="0"/>
        </w:rPr>
        <w:t xml:space="preserve">Guest: Kim Davidson</w:t>
      </w:r>
    </w:p>
    <w:p w:rsidR="00000000" w:rsidDel="00000000" w:rsidP="00000000" w:rsidRDefault="00000000" w:rsidRPr="00000000" w14:paraId="00000007">
      <w:pPr>
        <w:pStyle w:val="Heading1"/>
        <w:rPr>
          <w:sz w:val="28"/>
          <w:szCs w:val="28"/>
        </w:rPr>
      </w:pPr>
      <w:bookmarkStart w:colFirst="0" w:colLast="0" w:name="_qstpu9nucys" w:id="4"/>
      <w:bookmarkEnd w:id="4"/>
      <w:r w:rsidDel="00000000" w:rsidR="00000000" w:rsidRPr="00000000">
        <w:rPr>
          <w:sz w:val="28"/>
          <w:szCs w:val="28"/>
          <w:rtl w:val="0"/>
        </w:rPr>
        <w:t xml:space="preserve">absteOpening</w:t>
      </w:r>
    </w:p>
    <w:p w:rsidR="00000000" w:rsidDel="00000000" w:rsidP="00000000" w:rsidRDefault="00000000" w:rsidRPr="00000000" w14:paraId="00000008">
      <w:pPr>
        <w:pageBreakBefore w:val="0"/>
        <w:numPr>
          <w:ilvl w:val="0"/>
          <w:numId w:val="1"/>
        </w:numPr>
        <w:ind w:left="720" w:hanging="360"/>
        <w:rPr>
          <w:u w:val="none"/>
        </w:rPr>
      </w:pPr>
      <w:r w:rsidDel="00000000" w:rsidR="00000000" w:rsidRPr="00000000">
        <w:rPr>
          <w:rtl w:val="0"/>
        </w:rPr>
        <w:t xml:space="preserve">Jess</w:t>
      </w:r>
      <w:r w:rsidDel="00000000" w:rsidR="00000000" w:rsidRPr="00000000">
        <w:rPr>
          <w:rtl w:val="0"/>
        </w:rPr>
        <w:t xml:space="preserve"> reads the UMSI Mission Statement.</w:t>
      </w:r>
    </w:p>
    <w:p w:rsidR="00000000" w:rsidDel="00000000" w:rsidP="00000000" w:rsidRDefault="00000000" w:rsidRPr="00000000" w14:paraId="00000009">
      <w:pPr>
        <w:pageBreakBefore w:val="0"/>
        <w:numPr>
          <w:ilvl w:val="1"/>
          <w:numId w:val="1"/>
        </w:numPr>
        <w:ind w:left="1440" w:hanging="360"/>
        <w:rPr>
          <w:u w:val="none"/>
        </w:rPr>
      </w:pPr>
      <w:r w:rsidDel="00000000" w:rsidR="00000000" w:rsidRPr="00000000">
        <w:rPr>
          <w:b w:val="1"/>
          <w:rtl w:val="0"/>
        </w:rPr>
        <w:t xml:space="preserve">Mission Statement:</w:t>
      </w:r>
      <w:r w:rsidDel="00000000" w:rsidR="00000000" w:rsidRPr="00000000">
        <w:rPr>
          <w:rtl w:val="0"/>
        </w:rPr>
        <w:t xml:space="preserve"> With integrity, United Montessori Schools of Indiana fosters a community that supports, unifies, and advocates for the advancement of Montessori education.</w:t>
      </w:r>
    </w:p>
    <w:p w:rsidR="00000000" w:rsidDel="00000000" w:rsidP="00000000" w:rsidRDefault="00000000" w:rsidRPr="00000000" w14:paraId="0000000A">
      <w:pPr>
        <w:pageBreakBefore w:val="0"/>
        <w:numPr>
          <w:ilvl w:val="0"/>
          <w:numId w:val="1"/>
        </w:numPr>
        <w:ind w:left="720" w:hanging="360"/>
        <w:rPr>
          <w:u w:val="none"/>
        </w:rPr>
      </w:pPr>
      <w:r w:rsidDel="00000000" w:rsidR="00000000" w:rsidRPr="00000000">
        <w:rPr>
          <w:rtl w:val="0"/>
        </w:rPr>
        <w:t xml:space="preserve">Consent of minutes; Approved</w:t>
      </w:r>
    </w:p>
    <w:p w:rsidR="00000000" w:rsidDel="00000000" w:rsidP="00000000" w:rsidRDefault="00000000" w:rsidRPr="00000000" w14:paraId="0000000B">
      <w:pPr>
        <w:pStyle w:val="Heading1"/>
        <w:pageBreakBefore w:val="0"/>
        <w:rPr/>
      </w:pPr>
      <w:bookmarkStart w:colFirst="0" w:colLast="0" w:name="_zbp4643z19ft" w:id="5"/>
      <w:bookmarkEnd w:id="5"/>
      <w:r w:rsidDel="00000000" w:rsidR="00000000" w:rsidRPr="00000000">
        <w:rPr>
          <w:sz w:val="28"/>
          <w:szCs w:val="28"/>
          <w:rtl w:val="0"/>
        </w:rPr>
        <w:t xml:space="preserve">Treasurer’s Report</w:t>
      </w:r>
      <w:r w:rsidDel="00000000" w:rsidR="00000000" w:rsidRPr="00000000">
        <w:rPr>
          <w:rtl w:val="0"/>
        </w:rPr>
      </w:r>
    </w:p>
    <w:p w:rsidR="00000000" w:rsidDel="00000000" w:rsidP="00000000" w:rsidRDefault="00000000" w:rsidRPr="00000000" w14:paraId="0000000C">
      <w:pPr>
        <w:pageBreakBefore w:val="0"/>
        <w:numPr>
          <w:ilvl w:val="0"/>
          <w:numId w:val="4"/>
        </w:numPr>
        <w:ind w:left="720" w:hanging="360"/>
        <w:rPr>
          <w:u w:val="none"/>
        </w:rPr>
      </w:pPr>
      <w:r w:rsidDel="00000000" w:rsidR="00000000" w:rsidRPr="00000000">
        <w:rPr>
          <w:rtl w:val="0"/>
        </w:rPr>
        <w:t xml:space="preserve">Kathy will send Quickbooks reports with minutes. </w:t>
      </w:r>
      <w:r w:rsidDel="00000000" w:rsidR="00000000" w:rsidRPr="00000000">
        <w:rPr>
          <w:color w:val="ff0000"/>
          <w:rtl w:val="0"/>
        </w:rPr>
        <w:t xml:space="preserve">The grant from Dekko was approved over approximately $1,500 The current balance is $12,073.39</w:t>
      </w:r>
      <w:r w:rsidDel="00000000" w:rsidR="00000000" w:rsidRPr="00000000">
        <w:rPr>
          <w:rtl w:val="0"/>
        </w:rPr>
      </w:r>
    </w:p>
    <w:p w:rsidR="00000000" w:rsidDel="00000000" w:rsidP="00000000" w:rsidRDefault="00000000" w:rsidRPr="00000000" w14:paraId="0000000D">
      <w:pPr>
        <w:pStyle w:val="Heading1"/>
        <w:rPr/>
      </w:pPr>
      <w:bookmarkStart w:colFirst="0" w:colLast="0" w:name="_z9rw83e33905" w:id="6"/>
      <w:bookmarkEnd w:id="6"/>
      <w:r w:rsidDel="00000000" w:rsidR="00000000" w:rsidRPr="00000000">
        <w:rPr>
          <w:sz w:val="28"/>
          <w:szCs w:val="28"/>
          <w:rtl w:val="0"/>
        </w:rPr>
        <w:t xml:space="preserve">General Items</w:t>
      </w:r>
      <w:r w:rsidDel="00000000" w:rsidR="00000000" w:rsidRPr="00000000">
        <w:rPr>
          <w:rtl w:val="0"/>
        </w:rPr>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Celebration: We have welcomed several new committee members (see new members highlighted in yellow, follow up on orange action items from last meeting)</w:t>
      </w:r>
    </w:p>
    <w:p w:rsidR="00000000" w:rsidDel="00000000" w:rsidP="00000000" w:rsidRDefault="00000000" w:rsidRPr="00000000" w14:paraId="0000000F">
      <w:pPr>
        <w:numPr>
          <w:ilvl w:val="1"/>
          <w:numId w:val="4"/>
        </w:numPr>
        <w:ind w:left="1440" w:hanging="360"/>
        <w:rPr>
          <w:u w:val="none"/>
        </w:rPr>
      </w:pPr>
      <w:hyperlink r:id="rId8">
        <w:r w:rsidDel="00000000" w:rsidR="00000000" w:rsidRPr="00000000">
          <w:rPr>
            <w:color w:val="0000ee"/>
            <w:u w:val="single"/>
            <w:shd w:fill="auto" w:val="clear"/>
            <w:rtl w:val="0"/>
          </w:rPr>
          <w:t xml:space="preserve">UMSI Committees List- February 2023</w:t>
        </w:r>
      </w:hyperlink>
      <w:r w:rsidDel="00000000" w:rsidR="00000000" w:rsidRPr="00000000">
        <w:rPr>
          <w:rtl w:val="0"/>
        </w:rPr>
      </w:r>
    </w:p>
    <w:p w:rsidR="00000000" w:rsidDel="00000000" w:rsidP="00000000" w:rsidRDefault="00000000" w:rsidRPr="00000000" w14:paraId="00000010">
      <w:pPr>
        <w:numPr>
          <w:ilvl w:val="0"/>
          <w:numId w:val="4"/>
        </w:numPr>
        <w:ind w:left="720" w:hanging="360"/>
      </w:pPr>
      <w:commentRangeStart w:id="0"/>
      <w:r w:rsidDel="00000000" w:rsidR="00000000" w:rsidRPr="00000000">
        <w:rPr>
          <w:rtl w:val="0"/>
        </w:rPr>
        <w:t xml:space="preserve">Confidentiality Agreements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Board of Directors legal liability discussion (Greg Brubaker): </w:t>
      </w:r>
      <w:r w:rsidDel="00000000" w:rsidR="00000000" w:rsidRPr="00000000">
        <w:rPr>
          <w:color w:val="ff0000"/>
          <w:rtl w:val="0"/>
        </w:rPr>
        <w:t xml:space="preserve"> Greg: If a director is sued individually for any official conduct, the non-profit corporation may indemnify the director for any litigation expenses while litigation is ongoing if (a) the director's conduct was in good faith and (b) he/she reasonably his/her conduct was in the corporation's best interests.  For this indemnification to occur, a quorum of the directors not involved with the litigation would have to approve the indemnification. </w:t>
      </w:r>
    </w:p>
    <w:p w:rsidR="00000000" w:rsidDel="00000000" w:rsidP="00000000" w:rsidRDefault="00000000" w:rsidRPr="00000000" w14:paraId="00000012">
      <w:pPr>
        <w:numPr>
          <w:ilvl w:val="0"/>
          <w:numId w:val="4"/>
        </w:numPr>
        <w:ind w:left="720" w:hanging="360"/>
        <w:rPr>
          <w:color w:val="ff0000"/>
        </w:rPr>
      </w:pPr>
      <w:r w:rsidDel="00000000" w:rsidR="00000000" w:rsidRPr="00000000">
        <w:rPr>
          <w:color w:val="ff0000"/>
          <w:rtl w:val="0"/>
        </w:rPr>
        <w:t xml:space="preserve">If a director is sued individually for official conduct and successfully defends the litigation, the corporation must then indemnify the director for the expenses he/she reasonably incurred for his/her defense. </w:t>
      </w:r>
    </w:p>
    <w:p w:rsidR="00000000" w:rsidDel="00000000" w:rsidP="00000000" w:rsidRDefault="00000000" w:rsidRPr="00000000" w14:paraId="00000013">
      <w:pPr>
        <w:numPr>
          <w:ilvl w:val="0"/>
          <w:numId w:val="4"/>
        </w:numPr>
        <w:ind w:left="720" w:hanging="360"/>
      </w:pPr>
      <w:r w:rsidDel="00000000" w:rsidR="00000000" w:rsidRPr="00000000">
        <w:rPr>
          <w:color w:val="ff0000"/>
          <w:rtl w:val="0"/>
        </w:rPr>
        <w:t xml:space="preserve">The only problem that could occur would be with the Validation Committee if any school would ever disagree. During any events if anyone would get hurt, we could be potentially held liable if the venue can not be held responsible. Kathy noted that she had purchased a liability insurance before for a conference. </w:t>
      </w:r>
    </w:p>
    <w:p w:rsidR="00000000" w:rsidDel="00000000" w:rsidP="00000000" w:rsidRDefault="00000000" w:rsidRPr="00000000" w14:paraId="00000014">
      <w:pPr>
        <w:numPr>
          <w:ilvl w:val="0"/>
          <w:numId w:val="4"/>
        </w:numPr>
        <w:ind w:left="720" w:hanging="360"/>
        <w:rPr>
          <w:color w:val="ff0000"/>
          <w:u w:val="none"/>
        </w:rPr>
      </w:pPr>
      <w:r w:rsidDel="00000000" w:rsidR="00000000" w:rsidRPr="00000000">
        <w:rPr>
          <w:color w:val="ff0000"/>
          <w:rtl w:val="0"/>
        </w:rPr>
        <w:t xml:space="preserve">Greg shared that a confidentiality agreement could protect the board legally if confidentiality ever becomes an issue. </w:t>
      </w:r>
      <w:commentRangeStart w:id="1"/>
      <w:r w:rsidDel="00000000" w:rsidR="00000000" w:rsidRPr="00000000">
        <w:rPr>
          <w:color w:val="ff0000"/>
          <w:rtl w:val="0"/>
        </w:rPr>
        <w:t xml:space="preserve">Greg </w:t>
      </w:r>
      <w:commentRangeEnd w:id="1"/>
      <w:r w:rsidDel="00000000" w:rsidR="00000000" w:rsidRPr="00000000">
        <w:commentReference w:id="1"/>
      </w:r>
      <w:r w:rsidDel="00000000" w:rsidR="00000000" w:rsidRPr="00000000">
        <w:rPr>
          <w:color w:val="ff0000"/>
          <w:rtl w:val="0"/>
        </w:rPr>
        <w:t xml:space="preserve">is checking on feasible insurance coverage. Due: next meeting..</w:t>
      </w:r>
    </w:p>
    <w:p w:rsidR="00000000" w:rsidDel="00000000" w:rsidP="00000000" w:rsidRDefault="00000000" w:rsidRPr="00000000" w14:paraId="00000015">
      <w:pPr>
        <w:numPr>
          <w:ilvl w:val="0"/>
          <w:numId w:val="4"/>
        </w:numPr>
        <w:ind w:left="720" w:hanging="360"/>
        <w:rPr>
          <w:color w:val="ff0000"/>
          <w:u w:val="none"/>
        </w:rPr>
      </w:pPr>
      <w:r w:rsidDel="00000000" w:rsidR="00000000" w:rsidRPr="00000000">
        <w:rPr>
          <w:color w:val="ff0000"/>
          <w:rtl w:val="0"/>
        </w:rPr>
        <w:t xml:space="preserve">Kim shared that at one point the laws in Indiana stated that the board could be held responsible for certain events.</w:t>
      </w:r>
    </w:p>
    <w:p w:rsidR="00000000" w:rsidDel="00000000" w:rsidP="00000000" w:rsidRDefault="00000000" w:rsidRPr="00000000" w14:paraId="00000016">
      <w:pPr>
        <w:numPr>
          <w:ilvl w:val="0"/>
          <w:numId w:val="4"/>
        </w:numPr>
        <w:ind w:left="720" w:hanging="360"/>
        <w:rPr>
          <w:color w:val="ff0000"/>
          <w:u w:val="none"/>
        </w:rPr>
      </w:pPr>
      <w:r w:rsidDel="00000000" w:rsidR="00000000" w:rsidRPr="00000000">
        <w:rPr>
          <w:color w:val="ff0000"/>
          <w:rtl w:val="0"/>
        </w:rPr>
        <w:t xml:space="preserve">Jess shared that her research found that a board was sued over confidentiality and over a guest speaker that made racially inappropriate comments..  </w:t>
      </w:r>
    </w:p>
    <w:p w:rsidR="00000000" w:rsidDel="00000000" w:rsidP="00000000" w:rsidRDefault="00000000" w:rsidRPr="00000000" w14:paraId="00000017">
      <w:pPr>
        <w:numPr>
          <w:ilvl w:val="0"/>
          <w:numId w:val="4"/>
        </w:numPr>
        <w:ind w:left="720" w:hanging="360"/>
        <w:rPr>
          <w:u w:val="none"/>
        </w:rPr>
      </w:pPr>
      <w:r w:rsidDel="00000000" w:rsidR="00000000" w:rsidRPr="00000000">
        <w:rPr>
          <w:rtl w:val="0"/>
        </w:rPr>
        <w:t xml:space="preserve">Strategic Planning discussion </w:t>
      </w:r>
    </w:p>
    <w:p w:rsidR="00000000" w:rsidDel="00000000" w:rsidP="00000000" w:rsidRDefault="00000000" w:rsidRPr="00000000" w14:paraId="00000018">
      <w:pPr>
        <w:ind w:left="720" w:firstLine="0"/>
        <w:rPr>
          <w:color w:val="ff0000"/>
        </w:rPr>
      </w:pPr>
      <w:r w:rsidDel="00000000" w:rsidR="00000000" w:rsidRPr="00000000">
        <w:rPr>
          <w:color w:val="ff0000"/>
          <w:rtl w:val="0"/>
        </w:rPr>
        <w:t xml:space="preserve">One more committee plan is missing. We are meeting with Kim this week to dig deeper into the life cycle and to cover financial sustainability, finding funders…</w:t>
      </w:r>
      <w:r w:rsidDel="00000000" w:rsidR="00000000" w:rsidRPr="00000000">
        <w:rPr>
          <w:rtl w:val="0"/>
        </w:rPr>
      </w:r>
    </w:p>
    <w:p w:rsidR="00000000" w:rsidDel="00000000" w:rsidP="00000000" w:rsidRDefault="00000000" w:rsidRPr="00000000" w14:paraId="00000019">
      <w:pPr>
        <w:numPr>
          <w:ilvl w:val="0"/>
          <w:numId w:val="4"/>
        </w:numPr>
        <w:ind w:left="720" w:hanging="360"/>
        <w:rPr>
          <w:u w:val="none"/>
        </w:rPr>
      </w:pPr>
      <w:r w:rsidDel="00000000" w:rsidR="00000000" w:rsidRPr="00000000">
        <w:rPr>
          <w:rtl w:val="0"/>
        </w:rPr>
        <w:t xml:space="preserve">Account overview</w:t>
      </w:r>
      <w:r w:rsidDel="00000000" w:rsidR="00000000" w:rsidRPr="00000000">
        <w:rPr>
          <w:rtl w:val="0"/>
        </w:rPr>
      </w:r>
    </w:p>
    <w:p w:rsidR="00000000" w:rsidDel="00000000" w:rsidP="00000000" w:rsidRDefault="00000000" w:rsidRPr="00000000" w14:paraId="0000001A">
      <w:pPr>
        <w:numPr>
          <w:ilvl w:val="1"/>
          <w:numId w:val="4"/>
        </w:numPr>
        <w:ind w:left="1440" w:hanging="360"/>
        <w:rPr>
          <w:u w:val="none"/>
        </w:rPr>
      </w:pPr>
      <w:r w:rsidDel="00000000" w:rsidR="00000000" w:rsidRPr="00000000">
        <w:rPr>
          <w:rtl w:val="0"/>
        </w:rPr>
        <w:t xml:space="preserve">We now have our own Zoom account</w:t>
      </w:r>
      <w:commentRangeStart w:id="2"/>
      <w:r w:rsidDel="00000000" w:rsidR="00000000" w:rsidRPr="00000000">
        <w:rPr>
          <w:rtl w:val="0"/>
        </w:rPr>
        <w:t xml:space="preserve"> </w:t>
      </w:r>
      <w:r w:rsidDel="00000000" w:rsidR="00000000" w:rsidRPr="00000000">
        <w:rPr>
          <w:color w:val="ff0000"/>
          <w:rtl w:val="0"/>
        </w:rPr>
        <w:t xml:space="preserve">Jess</w:t>
      </w:r>
      <w:commentRangeEnd w:id="2"/>
      <w:r w:rsidDel="00000000" w:rsidR="00000000" w:rsidRPr="00000000">
        <w:commentReference w:id="2"/>
      </w:r>
      <w:r w:rsidDel="00000000" w:rsidR="00000000" w:rsidRPr="00000000">
        <w:rPr>
          <w:color w:val="ff0000"/>
          <w:rtl w:val="0"/>
        </w:rPr>
        <w:t xml:space="preserve"> is sharing the login information</w:t>
      </w:r>
    </w:p>
    <w:p w:rsidR="00000000" w:rsidDel="00000000" w:rsidP="00000000" w:rsidRDefault="00000000" w:rsidRPr="00000000" w14:paraId="0000001B">
      <w:pPr>
        <w:numPr>
          <w:ilvl w:val="1"/>
          <w:numId w:val="4"/>
        </w:numPr>
        <w:ind w:left="1440" w:hanging="360"/>
        <w:rPr>
          <w:u w:val="none"/>
        </w:rPr>
      </w:pPr>
      <w:r w:rsidDel="00000000" w:rsidR="00000000" w:rsidRPr="00000000">
        <w:rPr>
          <w:rtl w:val="0"/>
        </w:rPr>
        <w:t xml:space="preserve">Do we need to purchase our own Canva account? </w:t>
      </w:r>
      <w:r w:rsidDel="00000000" w:rsidR="00000000" w:rsidRPr="00000000">
        <w:rPr>
          <w:color w:val="ff0000"/>
          <w:rtl w:val="0"/>
        </w:rPr>
        <w:t xml:space="preserve">We are currently still using Carolyn’s account and have access to the Validation Certificates. An account costs $119 per year. Kathy is suggesting to get a free account.</w:t>
      </w:r>
      <w:commentRangeStart w:id="3"/>
      <w:r w:rsidDel="00000000" w:rsidR="00000000" w:rsidRPr="00000000">
        <w:rPr>
          <w:color w:val="ff0000"/>
          <w:rtl w:val="0"/>
        </w:rPr>
        <w:t xml:space="preserve"> Katie</w:t>
      </w:r>
      <w:commentRangeEnd w:id="3"/>
      <w:r w:rsidDel="00000000" w:rsidR="00000000" w:rsidRPr="00000000">
        <w:commentReference w:id="3"/>
      </w:r>
      <w:r w:rsidDel="00000000" w:rsidR="00000000" w:rsidRPr="00000000">
        <w:rPr>
          <w:color w:val="ff0000"/>
          <w:rtl w:val="0"/>
        </w:rPr>
        <w:t xml:space="preserve"> is setting up a free account and will share some of the documents to this account so it can be changed.</w:t>
      </w:r>
    </w:p>
    <w:p w:rsidR="00000000" w:rsidDel="00000000" w:rsidP="00000000" w:rsidRDefault="00000000" w:rsidRPr="00000000" w14:paraId="0000001C">
      <w:pPr>
        <w:pStyle w:val="Heading1"/>
        <w:rPr>
          <w:sz w:val="28"/>
          <w:szCs w:val="28"/>
        </w:rPr>
      </w:pPr>
      <w:bookmarkStart w:colFirst="0" w:colLast="0" w:name="_wqlcck48pmsi" w:id="7"/>
      <w:bookmarkEnd w:id="7"/>
      <w:r w:rsidDel="00000000" w:rsidR="00000000" w:rsidRPr="00000000">
        <w:rPr>
          <w:sz w:val="28"/>
          <w:szCs w:val="28"/>
          <w:rtl w:val="0"/>
        </w:rPr>
        <w:t xml:space="preserve">Committee Updates</w:t>
      </w:r>
    </w:p>
    <w:p w:rsidR="00000000" w:rsidDel="00000000" w:rsidP="00000000" w:rsidRDefault="00000000" w:rsidRPr="00000000" w14:paraId="0000001D">
      <w:pPr>
        <w:numPr>
          <w:ilvl w:val="0"/>
          <w:numId w:val="3"/>
        </w:numPr>
        <w:ind w:left="720" w:hanging="360"/>
      </w:pPr>
      <w:r w:rsidDel="00000000" w:rsidR="00000000" w:rsidRPr="00000000">
        <w:rPr>
          <w:rtl w:val="0"/>
        </w:rPr>
        <w:t xml:space="preserve">Membership </w:t>
      </w:r>
      <w:r w:rsidDel="00000000" w:rsidR="00000000" w:rsidRPr="00000000">
        <w:rPr>
          <w:color w:val="ff0000"/>
          <w:rtl w:val="0"/>
        </w:rPr>
        <w:t xml:space="preserve">Membership renewals have not been sent out yet. Annual renewal date maybe at a specific date? What happens to member joining mid-year? Charging partially? </w:t>
      </w:r>
    </w:p>
    <w:p w:rsidR="00000000" w:rsidDel="00000000" w:rsidP="00000000" w:rsidRDefault="00000000" w:rsidRPr="00000000" w14:paraId="0000001E">
      <w:pPr>
        <w:numPr>
          <w:ilvl w:val="1"/>
          <w:numId w:val="3"/>
        </w:numPr>
        <w:ind w:left="1440" w:hanging="360"/>
        <w:rPr>
          <w:color w:val="ff0000"/>
        </w:rPr>
      </w:pPr>
      <w:commentRangeStart w:id="4"/>
      <w:r w:rsidDel="00000000" w:rsidR="00000000" w:rsidRPr="00000000">
        <w:rPr>
          <w:color w:val="ff0000"/>
          <w:rtl w:val="0"/>
        </w:rPr>
        <w:t xml:space="preserve">Make </w:t>
      </w:r>
      <w:commentRangeEnd w:id="4"/>
      <w:r w:rsidDel="00000000" w:rsidR="00000000" w:rsidRPr="00000000">
        <w:commentReference w:id="4"/>
      </w:r>
      <w:r w:rsidDel="00000000" w:rsidR="00000000" w:rsidRPr="00000000">
        <w:rPr>
          <w:color w:val="ff0000"/>
          <w:rtl w:val="0"/>
        </w:rPr>
        <w:t xml:space="preserve">a proposal and bring it too the next meeting.</w:t>
      </w:r>
    </w:p>
    <w:p w:rsidR="00000000" w:rsidDel="00000000" w:rsidP="00000000" w:rsidRDefault="00000000" w:rsidRPr="00000000" w14:paraId="0000001F">
      <w:pPr>
        <w:ind w:left="1440" w:firstLine="0"/>
        <w:rPr/>
      </w:pPr>
      <w:r w:rsidDel="00000000" w:rsidR="00000000" w:rsidRPr="00000000">
        <w:rPr>
          <w:rtl w:val="0"/>
        </w:rPr>
      </w:r>
    </w:p>
    <w:p w:rsidR="00000000" w:rsidDel="00000000" w:rsidP="00000000" w:rsidRDefault="00000000" w:rsidRPr="00000000" w14:paraId="00000020">
      <w:pPr>
        <w:numPr>
          <w:ilvl w:val="0"/>
          <w:numId w:val="3"/>
        </w:numPr>
        <w:ind w:left="720" w:hanging="360"/>
      </w:pPr>
      <w:r w:rsidDel="00000000" w:rsidR="00000000" w:rsidRPr="00000000">
        <w:rPr>
          <w:rtl w:val="0"/>
        </w:rPr>
        <w:t xml:space="preserve">Professional Development </w:t>
      </w:r>
    </w:p>
    <w:p w:rsidR="00000000" w:rsidDel="00000000" w:rsidP="00000000" w:rsidRDefault="00000000" w:rsidRPr="00000000" w14:paraId="00000021">
      <w:pPr>
        <w:numPr>
          <w:ilvl w:val="0"/>
          <w:numId w:val="3"/>
        </w:numPr>
        <w:ind w:left="720" w:hanging="360"/>
        <w:rPr>
          <w:color w:val="ff0000"/>
        </w:rPr>
      </w:pPr>
      <w:r w:rsidDel="00000000" w:rsidR="00000000" w:rsidRPr="00000000">
        <w:rPr>
          <w:color w:val="ff0000"/>
          <w:rtl w:val="0"/>
        </w:rPr>
        <w:t xml:space="preserve">Decided on seperate fundamentals training for Kathy’s school IPS (2 days: Philosophy, Classroom Management) $4,000 ; presenters are already established</w:t>
      </w:r>
    </w:p>
    <w:p w:rsidR="00000000" w:rsidDel="00000000" w:rsidP="00000000" w:rsidRDefault="00000000" w:rsidRPr="00000000" w14:paraId="00000022">
      <w:pPr>
        <w:numPr>
          <w:ilvl w:val="1"/>
          <w:numId w:val="3"/>
        </w:numPr>
        <w:ind w:left="1440" w:hanging="360"/>
        <w:rPr>
          <w:u w:val="none"/>
        </w:rPr>
      </w:pPr>
      <w:r w:rsidDel="00000000" w:rsidR="00000000" w:rsidRPr="00000000">
        <w:rPr>
          <w:rtl w:val="0"/>
        </w:rPr>
        <w:t xml:space="preserve">Fundamentals </w:t>
      </w:r>
      <w:r w:rsidDel="00000000" w:rsidR="00000000" w:rsidRPr="00000000">
        <w:rPr>
          <w:color w:val="ff0000"/>
          <w:rtl w:val="0"/>
        </w:rPr>
        <w:t xml:space="preserve">We have location and are ready to reach out to presenters; We would like to up the pay (last since 2010). Proposing to upgrade the pay to $400 and also up the fees to $125 per day and for all 4 days $400.</w:t>
      </w:r>
    </w:p>
    <w:p w:rsidR="00000000" w:rsidDel="00000000" w:rsidP="00000000" w:rsidRDefault="00000000" w:rsidRPr="00000000" w14:paraId="00000023">
      <w:pPr>
        <w:numPr>
          <w:ilvl w:val="1"/>
          <w:numId w:val="3"/>
        </w:numPr>
        <w:ind w:left="1440" w:hanging="360"/>
        <w:rPr>
          <w:color w:val="ff0000"/>
          <w:u w:val="none"/>
        </w:rPr>
      </w:pPr>
      <w:r w:rsidDel="00000000" w:rsidR="00000000" w:rsidRPr="00000000">
        <w:rPr>
          <w:color w:val="ff0000"/>
          <w:rtl w:val="0"/>
        </w:rPr>
        <w:t xml:space="preserve">Dates at IPS 87 (Julie Cooper is contact person): week of July 17th</w:t>
      </w:r>
    </w:p>
    <w:p w:rsidR="00000000" w:rsidDel="00000000" w:rsidP="00000000" w:rsidRDefault="00000000" w:rsidRPr="00000000" w14:paraId="00000024">
      <w:pPr>
        <w:numPr>
          <w:ilvl w:val="1"/>
          <w:numId w:val="3"/>
        </w:numPr>
        <w:ind w:left="1440" w:hanging="360"/>
        <w:rPr>
          <w:color w:val="ff0000"/>
          <w:u w:val="none"/>
        </w:rPr>
      </w:pPr>
      <w:r w:rsidDel="00000000" w:rsidR="00000000" w:rsidRPr="00000000">
        <w:rPr>
          <w:color w:val="ff0000"/>
          <w:rtl w:val="0"/>
        </w:rPr>
        <w:t xml:space="preserve">Motion is made for IPS special event for $4,000 ($1,000 expenses by: Tiffany, seconded by Kathy and everyone in favor.</w:t>
      </w:r>
    </w:p>
    <w:p w:rsidR="00000000" w:rsidDel="00000000" w:rsidP="00000000" w:rsidRDefault="00000000" w:rsidRPr="00000000" w14:paraId="00000025">
      <w:pPr>
        <w:numPr>
          <w:ilvl w:val="1"/>
          <w:numId w:val="3"/>
        </w:numPr>
        <w:ind w:left="1440" w:hanging="360"/>
        <w:rPr>
          <w:color w:val="ff0000"/>
          <w:u w:val="none"/>
        </w:rPr>
      </w:pPr>
      <w:r w:rsidDel="00000000" w:rsidR="00000000" w:rsidRPr="00000000">
        <w:rPr>
          <w:color w:val="ff0000"/>
          <w:rtl w:val="0"/>
        </w:rPr>
        <w:t xml:space="preserve">Motion for summer fundamentals to raise speaker fees, raise admission payment to $125 or $400 for 4 days, and to agree on the dates of week of July 17th, is made by: Ines, seconded by Katie with 8 yays and 1 abstention </w:t>
      </w:r>
    </w:p>
    <w:p w:rsidR="00000000" w:rsidDel="00000000" w:rsidP="00000000" w:rsidRDefault="00000000" w:rsidRPr="00000000" w14:paraId="00000026">
      <w:pPr>
        <w:numPr>
          <w:ilvl w:val="1"/>
          <w:numId w:val="3"/>
        </w:numPr>
        <w:ind w:left="1440" w:hanging="360"/>
        <w:rPr>
          <w:u w:val="none"/>
        </w:rPr>
      </w:pPr>
      <w:r w:rsidDel="00000000" w:rsidR="00000000" w:rsidRPr="00000000">
        <w:rPr>
          <w:rtl w:val="0"/>
        </w:rPr>
        <w:t xml:space="preserve">IPS Fundamentals update</w:t>
      </w:r>
    </w:p>
    <w:p w:rsidR="00000000" w:rsidDel="00000000" w:rsidP="00000000" w:rsidRDefault="00000000" w:rsidRPr="00000000" w14:paraId="00000027">
      <w:pPr>
        <w:numPr>
          <w:ilvl w:val="2"/>
          <w:numId w:val="3"/>
        </w:numPr>
        <w:ind w:left="2160" w:hanging="360"/>
        <w:rPr>
          <w:u w:val="none"/>
        </w:rPr>
      </w:pPr>
      <w:r w:rsidDel="00000000" w:rsidR="00000000" w:rsidRPr="00000000">
        <w:rPr>
          <w:rtl w:val="0"/>
        </w:rPr>
        <w:t xml:space="preserve">Summer Fundamentals price/payment increase</w:t>
      </w:r>
    </w:p>
    <w:p w:rsidR="00000000" w:rsidDel="00000000" w:rsidP="00000000" w:rsidRDefault="00000000" w:rsidRPr="00000000" w14:paraId="00000028">
      <w:pPr>
        <w:numPr>
          <w:ilvl w:val="1"/>
          <w:numId w:val="3"/>
        </w:numPr>
        <w:ind w:left="1440" w:hanging="360"/>
        <w:rPr>
          <w:u w:val="none"/>
        </w:rPr>
      </w:pPr>
      <w:r w:rsidDel="00000000" w:rsidR="00000000" w:rsidRPr="00000000">
        <w:rPr>
          <w:rtl w:val="0"/>
        </w:rPr>
        <w:t xml:space="preserve">Social Justice</w:t>
      </w:r>
    </w:p>
    <w:p w:rsidR="00000000" w:rsidDel="00000000" w:rsidP="00000000" w:rsidRDefault="00000000" w:rsidRPr="00000000" w14:paraId="00000029">
      <w:pPr>
        <w:numPr>
          <w:ilvl w:val="1"/>
          <w:numId w:val="3"/>
        </w:numPr>
        <w:ind w:left="1440" w:hanging="360"/>
        <w:rPr>
          <w:u w:val="none"/>
        </w:rPr>
      </w:pPr>
      <w:r w:rsidDel="00000000" w:rsidR="00000000" w:rsidRPr="00000000">
        <w:rPr>
          <w:rtl w:val="0"/>
        </w:rPr>
        <w:t xml:space="preserve">Fall Conference</w:t>
      </w:r>
    </w:p>
    <w:p w:rsidR="00000000" w:rsidDel="00000000" w:rsidP="00000000" w:rsidRDefault="00000000" w:rsidRPr="00000000" w14:paraId="0000002A">
      <w:pPr>
        <w:ind w:left="2880" w:firstLine="0"/>
        <w:rPr/>
      </w:pPr>
      <w:r w:rsidDel="00000000" w:rsidR="00000000" w:rsidRPr="00000000">
        <w:rPr>
          <w:rtl w:val="0"/>
        </w:rPr>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Advocacy </w:t>
      </w:r>
      <w:r w:rsidDel="00000000" w:rsidR="00000000" w:rsidRPr="00000000">
        <w:rPr>
          <w:color w:val="ff0000"/>
          <w:rtl w:val="0"/>
        </w:rPr>
        <w:t xml:space="preserve">MPPI did a joined webinar and was a great win for the Montessori community. Watch the video: Montessoriadvocacy.org </w:t>
      </w:r>
    </w:p>
    <w:p w:rsidR="00000000" w:rsidDel="00000000" w:rsidP="00000000" w:rsidRDefault="00000000" w:rsidRPr="00000000" w14:paraId="0000002C">
      <w:pPr>
        <w:numPr>
          <w:ilvl w:val="1"/>
          <w:numId w:val="3"/>
        </w:numPr>
        <w:ind w:left="1440" w:hanging="360"/>
        <w:rPr>
          <w:u w:val="none"/>
        </w:rPr>
      </w:pPr>
      <w:r w:rsidDel="00000000" w:rsidR="00000000" w:rsidRPr="00000000">
        <w:rPr>
          <w:rtl w:val="0"/>
        </w:rPr>
        <w:t xml:space="preserve">BUILD/QIS </w:t>
      </w:r>
    </w:p>
    <w:p w:rsidR="00000000" w:rsidDel="00000000" w:rsidP="00000000" w:rsidRDefault="00000000" w:rsidRPr="00000000" w14:paraId="0000002D">
      <w:pPr>
        <w:ind w:left="1440" w:firstLine="0"/>
        <w:rPr/>
      </w:pPr>
      <w:r w:rsidDel="00000000" w:rsidR="00000000" w:rsidRPr="00000000">
        <w:rPr>
          <w:rtl w:val="0"/>
        </w:rPr>
      </w:r>
    </w:p>
    <w:p w:rsidR="00000000" w:rsidDel="00000000" w:rsidP="00000000" w:rsidRDefault="00000000" w:rsidRPr="00000000" w14:paraId="0000002E">
      <w:pPr>
        <w:numPr>
          <w:ilvl w:val="0"/>
          <w:numId w:val="3"/>
        </w:numPr>
        <w:ind w:left="720" w:hanging="360"/>
      </w:pPr>
      <w:r w:rsidDel="00000000" w:rsidR="00000000" w:rsidRPr="00000000">
        <w:rPr>
          <w:rtl w:val="0"/>
        </w:rPr>
        <w:t xml:space="preserve">Validation: </w:t>
      </w:r>
      <w:r w:rsidDel="00000000" w:rsidR="00000000" w:rsidRPr="00000000">
        <w:rPr>
          <w:color w:val="ff0000"/>
          <w:rtl w:val="0"/>
        </w:rPr>
        <w:t xml:space="preserve">3 new members (2 AMI and 1 IFT)</w:t>
      </w:r>
    </w:p>
    <w:p w:rsidR="00000000" w:rsidDel="00000000" w:rsidP="00000000" w:rsidRDefault="00000000" w:rsidRPr="00000000" w14:paraId="0000002F">
      <w:pPr>
        <w:numPr>
          <w:ilvl w:val="1"/>
          <w:numId w:val="3"/>
        </w:numPr>
        <w:ind w:left="1440" w:hanging="360"/>
        <w:rPr>
          <w:u w:val="none"/>
        </w:rPr>
      </w:pP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Governance </w:t>
      </w:r>
    </w:p>
    <w:p w:rsidR="00000000" w:rsidDel="00000000" w:rsidP="00000000" w:rsidRDefault="00000000" w:rsidRPr="00000000" w14:paraId="00000032">
      <w:pPr>
        <w:numPr>
          <w:ilvl w:val="1"/>
          <w:numId w:val="3"/>
        </w:numPr>
        <w:ind w:left="1440" w:hanging="360"/>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pStyle w:val="Heading2"/>
        <w:ind w:left="0" w:firstLine="0"/>
        <w:rPr/>
      </w:pPr>
      <w:bookmarkStart w:colFirst="0" w:colLast="0" w:name="_g85jzyqdiz3o" w:id="8"/>
      <w:bookmarkEnd w:id="8"/>
      <w:r w:rsidDel="00000000" w:rsidR="00000000" w:rsidRPr="00000000">
        <w:rPr>
          <w:rtl w:val="0"/>
        </w:rPr>
        <w:t xml:space="preserve">Other Business</w:t>
      </w:r>
      <w:r w:rsidDel="00000000" w:rsidR="00000000" w:rsidRPr="00000000">
        <w:rPr>
          <w:rtl w:val="0"/>
        </w:rPr>
      </w:r>
    </w:p>
    <w:p w:rsidR="00000000" w:rsidDel="00000000" w:rsidP="00000000" w:rsidRDefault="00000000" w:rsidRPr="00000000" w14:paraId="00000035">
      <w:pPr>
        <w:ind w:left="720" w:firstLine="0"/>
        <w:rPr>
          <w:b w:val="1"/>
          <w:color w:val="ff0000"/>
        </w:rPr>
      </w:pPr>
      <w:r w:rsidDel="00000000" w:rsidR="00000000" w:rsidRPr="00000000">
        <w:rPr>
          <w:b w:val="1"/>
          <w:color w:val="ff0000"/>
          <w:rtl w:val="0"/>
        </w:rPr>
        <w:t xml:space="preserve">Meeting adjourned at 8:02pm</w:t>
      </w:r>
      <w:r w:rsidDel="00000000" w:rsidR="00000000" w:rsidRPr="00000000">
        <w:rPr>
          <w:rtl w:val="0"/>
        </w:rPr>
      </w:r>
    </w:p>
    <w:p w:rsidR="00000000" w:rsidDel="00000000" w:rsidP="00000000" w:rsidRDefault="00000000" w:rsidRPr="00000000" w14:paraId="00000036">
      <w:pPr>
        <w:pageBreakBefore w:val="0"/>
        <w:rPr>
          <w:b w:val="1"/>
          <w:i w:val="1"/>
          <w:sz w:val="24"/>
          <w:szCs w:val="24"/>
        </w:rPr>
      </w:pPr>
      <w:r w:rsidDel="00000000" w:rsidR="00000000" w:rsidRPr="00000000">
        <w:rPr>
          <w:b w:val="1"/>
          <w:rtl w:val="0"/>
        </w:rPr>
        <w:t xml:space="preserve">Next BOD meetings: – Dates/Times </w:t>
      </w:r>
      <w:r w:rsidDel="00000000" w:rsidR="00000000" w:rsidRPr="00000000">
        <w:rPr>
          <w:rtl w:val="0"/>
        </w:rPr>
      </w:r>
    </w:p>
    <w:p w:rsidR="00000000" w:rsidDel="00000000" w:rsidP="00000000" w:rsidRDefault="00000000" w:rsidRPr="00000000" w14:paraId="00000037">
      <w:pPr>
        <w:pageBreakBefore w:val="0"/>
        <w:rPr>
          <w:b w:val="1"/>
          <w:i w:val="1"/>
          <w:sz w:val="24"/>
          <w:szCs w:val="24"/>
        </w:rPr>
      </w:pPr>
      <w:r w:rsidDel="00000000" w:rsidR="00000000" w:rsidRPr="00000000">
        <w:rPr>
          <w:b w:val="1"/>
          <w:i w:val="1"/>
          <w:sz w:val="24"/>
          <w:szCs w:val="24"/>
          <w:rtl w:val="0"/>
        </w:rPr>
        <w:t xml:space="preserve"> May 21, 2023</w:t>
      </w:r>
    </w:p>
    <w:p w:rsidR="00000000" w:rsidDel="00000000" w:rsidP="00000000" w:rsidRDefault="00000000" w:rsidRPr="00000000" w14:paraId="00000038">
      <w:pPr>
        <w:pageBreakBefore w:val="0"/>
        <w:rPr>
          <w:sz w:val="28"/>
          <w:szCs w:val="28"/>
        </w:rPr>
      </w:pPr>
      <w:r w:rsidDel="00000000" w:rsidR="00000000" w:rsidRPr="00000000">
        <w:rPr>
          <w:b w:val="1"/>
          <w:i w:val="1"/>
          <w:sz w:val="24"/>
          <w:szCs w:val="24"/>
          <w:rtl w:val="0"/>
        </w:rPr>
        <w:t xml:space="preserve">July 16, 2023</w:t>
      </w:r>
      <w:r w:rsidDel="00000000" w:rsidR="00000000" w:rsidRPr="00000000">
        <w:rPr>
          <w:rtl w:val="0"/>
        </w:rPr>
      </w:r>
    </w:p>
    <w:sectPr>
      <w:footerReference r:id="rId9"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nes Oldenburg" w:id="1" w:date="2023-03-26T23:17:05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@gregorycbrubaker@gmail.com</w:t>
      </w:r>
    </w:p>
  </w:comment>
  <w:comment w:author="Ines Oldenburg" w:id="0" w:date="2023-03-26T23:07:10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@Vyju@me.com @Katie.Gerdts@fwcs.k12.in.us @gregorycbrubaker@gmail.com @lausekm@myips.org @teresa.heaverin@gmail.com @tnfennig23@gmail.com @stockton-morenol@trine.edu</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Vyju@me.com_</w:t>
      </w:r>
    </w:p>
  </w:comment>
  <w:comment w:author="Ines Oldenburg" w:id="4" w:date="2023-03-26T23:28:34Z">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@teresa.heaverin@gmail.com</w:t>
      </w:r>
    </w:p>
  </w:comment>
  <w:comment w:author="Ines Oldenburg" w:id="3" w:date="2023-03-26T23:25:52Z">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@Katie.Gerdts@fwcs.k12.in.us</w:t>
      </w:r>
    </w:p>
  </w:comment>
  <w:comment w:author="Ines Oldenburg" w:id="2" w:date="2023-03-26T23:21:15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@dmp@montessori.k12.in.us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jc w:val="right"/>
      <w:rPr/>
    </w:pPr>
    <w:r w:rsidDel="00000000" w:rsidR="00000000" w:rsidRPr="00000000">
      <w:rPr>
        <w:rtl w:val="0"/>
      </w:rPr>
    </w:r>
  </w:p>
  <w:p w:rsidR="00000000" w:rsidDel="00000000" w:rsidP="00000000" w:rsidRDefault="00000000" w:rsidRPr="00000000" w14:paraId="0000003A">
    <w:pPr>
      <w:pageBreakBefore w:val="0"/>
      <w:jc w:val="right"/>
      <w:rPr/>
    </w:pPr>
    <w:r w:rsidDel="00000000" w:rsidR="00000000" w:rsidRPr="00000000">
      <w:rPr>
        <w:rtl w:val="0"/>
      </w:rPr>
    </w:r>
  </w:p>
  <w:p w:rsidR="00000000" w:rsidDel="00000000" w:rsidP="00000000" w:rsidRDefault="00000000" w:rsidRPr="00000000" w14:paraId="0000003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ind w:left="720" w:hanging="360"/>
    </w:pPr>
    <w:rPr>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teresa.heaverin@gmail.com" TargetMode="External"/><Relationship Id="rId8" Type="http://schemas.openxmlformats.org/officeDocument/2006/relationships/hyperlink" Target="https://docs.google.com/document/d/1H37L3GJMHMMDK5KB9NJ7Xc8L12F_vRGb9kqcxiVxb5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